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28AF" w:rsidRPr="00B843E5" w:rsidRDefault="00B843E5" w:rsidP="00B843E5">
      <w:pPr>
        <w:bidi/>
        <w:jc w:val="center"/>
        <w:rPr>
          <w:rFonts w:cs="B Nazanin"/>
          <w:sz w:val="28"/>
          <w:szCs w:val="28"/>
          <w:rtl/>
          <w:lang w:bidi="fa-IR"/>
        </w:rPr>
      </w:pPr>
      <w:r w:rsidRPr="00B843E5">
        <w:rPr>
          <w:rFonts w:cs="B Nazanin" w:hint="cs"/>
          <w:sz w:val="28"/>
          <w:szCs w:val="28"/>
          <w:rtl/>
          <w:lang w:bidi="fa-IR"/>
        </w:rPr>
        <w:t>بسمه تعالی</w:t>
      </w:r>
    </w:p>
    <w:p w:rsidR="00080D98" w:rsidRDefault="00B843E5" w:rsidP="00B843E5">
      <w:pPr>
        <w:bidi/>
        <w:spacing w:line="360" w:lineRule="auto"/>
        <w:jc w:val="center"/>
        <w:rPr>
          <w:rFonts w:cs="B Titr"/>
          <w:sz w:val="28"/>
          <w:szCs w:val="28"/>
          <w:rtl/>
          <w:lang w:bidi="fa-IR"/>
        </w:rPr>
      </w:pPr>
      <w:r w:rsidRPr="00B843E5">
        <w:rPr>
          <w:rFonts w:cs="B Titr" w:hint="cs"/>
          <w:sz w:val="28"/>
          <w:szCs w:val="28"/>
          <w:rtl/>
          <w:lang w:bidi="fa-IR"/>
        </w:rPr>
        <w:t xml:space="preserve">بررسی تحقیق و تفحص از عملکرد اتاق بازرگانی از سال 1391 تا 1401 در اجرای ماده 212 </w:t>
      </w:r>
      <w:r w:rsidR="00080D98">
        <w:rPr>
          <w:rFonts w:cs="B Titr" w:hint="cs"/>
          <w:sz w:val="28"/>
          <w:szCs w:val="28"/>
          <w:rtl/>
          <w:lang w:bidi="fa-IR"/>
        </w:rPr>
        <w:t xml:space="preserve">(آیین نامه داخلی مجلس) </w:t>
      </w:r>
    </w:p>
    <w:p w:rsidR="00B843E5" w:rsidRDefault="00B843E5" w:rsidP="00080D98">
      <w:pPr>
        <w:bidi/>
        <w:spacing w:line="360" w:lineRule="auto"/>
        <w:rPr>
          <w:rFonts w:cs="B Nazanin"/>
          <w:sz w:val="28"/>
          <w:szCs w:val="28"/>
          <w:rtl/>
          <w:lang w:bidi="fa-IR"/>
        </w:rPr>
      </w:pPr>
      <w:r w:rsidRPr="00080D98">
        <w:rPr>
          <w:rFonts w:cs="B Nazanin" w:hint="cs"/>
          <w:sz w:val="28"/>
          <w:szCs w:val="28"/>
          <w:rtl/>
          <w:lang w:bidi="fa-IR"/>
        </w:rPr>
        <w:t>سخنگوی کمیسیون اقتصادی جناب آقای طغیانی</w:t>
      </w:r>
      <w:r w:rsidR="00080D98">
        <w:rPr>
          <w:rFonts w:cs="B Nazanin" w:hint="cs"/>
          <w:sz w:val="28"/>
          <w:szCs w:val="28"/>
          <w:rtl/>
          <w:lang w:bidi="fa-IR"/>
        </w:rPr>
        <w:t xml:space="preserve"> : </w:t>
      </w:r>
      <w:r w:rsidRPr="00B843E5">
        <w:rPr>
          <w:rFonts w:cs="B Nazanin" w:hint="cs"/>
          <w:sz w:val="28"/>
          <w:szCs w:val="28"/>
          <w:rtl/>
          <w:lang w:bidi="fa-IR"/>
        </w:rPr>
        <w:t>ضمن عرض تسلیت مجدد خدمت همکاران گرامی گزارش نهایی از تحقیق و تفحص از عملکرد اتاق بازرگانی صنایع ، معادن و کشاورزی ایران در 10 سال اخیر از سال 1</w:t>
      </w:r>
      <w:r>
        <w:rPr>
          <w:rFonts w:cs="B Nazanin" w:hint="cs"/>
          <w:sz w:val="28"/>
          <w:szCs w:val="28"/>
          <w:rtl/>
          <w:lang w:bidi="fa-IR"/>
        </w:rPr>
        <w:t>391 تا سال 1401 تق</w:t>
      </w:r>
      <w:r w:rsidRPr="00B843E5">
        <w:rPr>
          <w:rFonts w:cs="B Nazanin" w:hint="cs"/>
          <w:sz w:val="28"/>
          <w:szCs w:val="28"/>
          <w:rtl/>
          <w:lang w:bidi="fa-IR"/>
        </w:rPr>
        <w:t>دیم می گردد</w:t>
      </w:r>
      <w:r w:rsidR="00080D98">
        <w:rPr>
          <w:rFonts w:cs="B Nazanin" w:hint="cs"/>
          <w:sz w:val="28"/>
          <w:szCs w:val="28"/>
          <w:rtl/>
          <w:lang w:bidi="fa-IR"/>
        </w:rPr>
        <w:t>.</w:t>
      </w:r>
      <w:r w:rsidR="00B32A01">
        <w:rPr>
          <w:rFonts w:cs="B Nazanin" w:hint="cs"/>
          <w:sz w:val="28"/>
          <w:szCs w:val="28"/>
          <w:rtl/>
          <w:lang w:bidi="fa-IR"/>
        </w:rPr>
        <w:t xml:space="preserve"> </w:t>
      </w:r>
    </w:p>
    <w:p w:rsidR="00080D98" w:rsidRDefault="000E2EA9" w:rsidP="00B32A01">
      <w:pPr>
        <w:bidi/>
        <w:spacing w:line="360" w:lineRule="auto"/>
        <w:jc w:val="both"/>
        <w:rPr>
          <w:rFonts w:cs="B Nazanin"/>
          <w:sz w:val="28"/>
          <w:szCs w:val="28"/>
          <w:rtl/>
          <w:lang w:bidi="fa-IR"/>
        </w:rPr>
      </w:pPr>
      <w:r>
        <w:rPr>
          <w:rFonts w:cs="B Nazanin" w:hint="cs"/>
          <w:sz w:val="28"/>
          <w:szCs w:val="28"/>
          <w:rtl/>
          <w:lang w:bidi="fa-IR"/>
        </w:rPr>
        <w:t xml:space="preserve">1 - </w:t>
      </w:r>
      <w:r w:rsidR="00B843E5">
        <w:rPr>
          <w:rFonts w:cs="B Nazanin" w:hint="cs"/>
          <w:sz w:val="28"/>
          <w:szCs w:val="28"/>
          <w:rtl/>
          <w:lang w:bidi="fa-IR"/>
        </w:rPr>
        <w:t xml:space="preserve">عدم رعایت تشریفات قانونی تشکیل جلسات هیات نمایندگان و نیز عدم فعالیت بازرس قانونی در اتاق ها </w:t>
      </w:r>
      <w:r w:rsidR="00080D98">
        <w:rPr>
          <w:rFonts w:cs="B Nazanin" w:hint="cs"/>
          <w:sz w:val="28"/>
          <w:szCs w:val="28"/>
          <w:rtl/>
          <w:lang w:bidi="fa-IR"/>
        </w:rPr>
        <w:t>:</w:t>
      </w:r>
    </w:p>
    <w:p w:rsidR="00B843E5" w:rsidRDefault="00B843E5" w:rsidP="00080D98">
      <w:pPr>
        <w:bidi/>
        <w:spacing w:line="360" w:lineRule="auto"/>
        <w:jc w:val="both"/>
        <w:rPr>
          <w:rFonts w:cs="B Nazanin"/>
          <w:sz w:val="28"/>
          <w:szCs w:val="28"/>
          <w:rtl/>
          <w:lang w:bidi="fa-IR"/>
        </w:rPr>
      </w:pPr>
      <w:r>
        <w:rPr>
          <w:rFonts w:cs="B Nazanin" w:hint="cs"/>
          <w:sz w:val="28"/>
          <w:szCs w:val="28"/>
          <w:rtl/>
          <w:lang w:bidi="fa-IR"/>
        </w:rPr>
        <w:t>طبق اساسنامه ثبتی اتاق ها باید دارای بازرس قانونی باشند و به موجب قانون تجارت بازرسی دارای مسئولیت مدنی بوده و هنگام تشکیل مجامع باید گزارش خود را ارائه کند تا اعضای هیات نمایندگان با علم به وضعیت اداره امور و نحوه اجرای ضوابط و مقررات اتاق تصمیم گیری کنند اما هیچ جلسه هیات نمایندگان گزارش بازرسی قانو</w:t>
      </w:r>
      <w:r w:rsidR="00080D98">
        <w:rPr>
          <w:rFonts w:cs="B Nazanin" w:hint="cs"/>
          <w:sz w:val="28"/>
          <w:szCs w:val="28"/>
          <w:rtl/>
          <w:lang w:bidi="fa-IR"/>
        </w:rPr>
        <w:t>نی ارائه نشده و از این حیث تشریف</w:t>
      </w:r>
      <w:r>
        <w:rPr>
          <w:rFonts w:cs="B Nazanin" w:hint="cs"/>
          <w:sz w:val="28"/>
          <w:szCs w:val="28"/>
          <w:rtl/>
          <w:lang w:bidi="fa-IR"/>
        </w:rPr>
        <w:t>ات قانونی تشکیل جلسات هیات نمایندگان رعایت نشده است.</w:t>
      </w:r>
    </w:p>
    <w:p w:rsidR="00B843E5" w:rsidRDefault="000E2EA9" w:rsidP="00B32A01">
      <w:pPr>
        <w:bidi/>
        <w:spacing w:line="360" w:lineRule="auto"/>
        <w:jc w:val="both"/>
        <w:rPr>
          <w:rFonts w:cs="B Nazanin"/>
          <w:sz w:val="28"/>
          <w:szCs w:val="28"/>
          <w:rtl/>
          <w:lang w:bidi="fa-IR"/>
        </w:rPr>
      </w:pPr>
      <w:r>
        <w:rPr>
          <w:rFonts w:cs="B Nazanin" w:hint="cs"/>
          <w:sz w:val="28"/>
          <w:szCs w:val="28"/>
          <w:rtl/>
          <w:lang w:bidi="fa-IR"/>
        </w:rPr>
        <w:t>2 -</w:t>
      </w:r>
      <w:r w:rsidR="00B843E5">
        <w:rPr>
          <w:rFonts w:cs="B Nazanin" w:hint="cs"/>
          <w:sz w:val="28"/>
          <w:szCs w:val="28"/>
          <w:rtl/>
          <w:lang w:bidi="fa-IR"/>
        </w:rPr>
        <w:t xml:space="preserve"> عدم اس</w:t>
      </w:r>
      <w:r w:rsidR="00B32A01">
        <w:rPr>
          <w:rFonts w:cs="B Nazanin" w:hint="cs"/>
          <w:sz w:val="28"/>
          <w:szCs w:val="28"/>
          <w:rtl/>
          <w:lang w:bidi="fa-IR"/>
        </w:rPr>
        <w:t>ت</w:t>
      </w:r>
      <w:r w:rsidR="00B843E5">
        <w:rPr>
          <w:rFonts w:cs="B Nazanin" w:hint="cs"/>
          <w:sz w:val="28"/>
          <w:szCs w:val="28"/>
          <w:rtl/>
          <w:lang w:bidi="fa-IR"/>
        </w:rPr>
        <w:t xml:space="preserve">قرار نظام حسابداری تعهدی و تداوم استفاده از حسابداری نقدی </w:t>
      </w:r>
      <w:r w:rsidR="00080D98">
        <w:rPr>
          <w:rFonts w:cs="B Nazanin" w:hint="cs"/>
          <w:sz w:val="28"/>
          <w:szCs w:val="28"/>
          <w:rtl/>
          <w:lang w:bidi="fa-IR"/>
        </w:rPr>
        <w:t>بر خلاف استانداردهای حسابداری مب</w:t>
      </w:r>
      <w:r w:rsidR="00B843E5">
        <w:rPr>
          <w:rFonts w:cs="B Nazanin" w:hint="cs"/>
          <w:sz w:val="28"/>
          <w:szCs w:val="28"/>
          <w:rtl/>
          <w:lang w:bidi="fa-IR"/>
        </w:rPr>
        <w:t>نی بر شناسایی درآمده</w:t>
      </w:r>
      <w:r w:rsidR="00B32A01">
        <w:rPr>
          <w:rFonts w:cs="B Nazanin" w:hint="cs"/>
          <w:sz w:val="28"/>
          <w:szCs w:val="28"/>
          <w:rtl/>
          <w:lang w:bidi="fa-IR"/>
        </w:rPr>
        <w:t>ا بصورت تعهدی درآمدها اتاق های مورد بررسی بصورت شناسایی</w:t>
      </w:r>
      <w:r w:rsidR="00B843E5">
        <w:rPr>
          <w:rFonts w:cs="B Nazanin" w:hint="cs"/>
          <w:sz w:val="28"/>
          <w:szCs w:val="28"/>
          <w:rtl/>
          <w:lang w:bidi="fa-IR"/>
        </w:rPr>
        <w:t xml:space="preserve"> و ثبت گردیده است طبق قانون تمدید کارت بازرگا</w:t>
      </w:r>
      <w:r w:rsidR="00B32A01">
        <w:rPr>
          <w:rFonts w:cs="B Nazanin" w:hint="cs"/>
          <w:sz w:val="28"/>
          <w:szCs w:val="28"/>
          <w:rtl/>
          <w:lang w:bidi="fa-IR"/>
        </w:rPr>
        <w:t>نی منوط به تصفیه بدهی های 3و4 در هزار شده و همچ</w:t>
      </w:r>
      <w:r w:rsidR="00B843E5">
        <w:rPr>
          <w:rFonts w:cs="B Nazanin" w:hint="cs"/>
          <w:sz w:val="28"/>
          <w:szCs w:val="28"/>
          <w:rtl/>
          <w:lang w:bidi="fa-IR"/>
        </w:rPr>
        <w:t>نین پیش بینی آیین نامه عضویت و ابطال عضویت در قانون و نیز نقش هیات رئیسه اتاق بازرگانی ایر</w:t>
      </w:r>
      <w:r w:rsidR="00080D98">
        <w:rPr>
          <w:rFonts w:cs="B Nazanin" w:hint="cs"/>
          <w:sz w:val="28"/>
          <w:szCs w:val="28"/>
          <w:rtl/>
          <w:lang w:bidi="fa-IR"/>
        </w:rPr>
        <w:t>ان در پیشنهاد آیین نامه ها مجرای</w:t>
      </w:r>
      <w:r w:rsidR="00B843E5">
        <w:rPr>
          <w:rFonts w:cs="B Nazanin" w:hint="cs"/>
          <w:sz w:val="28"/>
          <w:szCs w:val="28"/>
          <w:rtl/>
          <w:lang w:bidi="fa-IR"/>
        </w:rPr>
        <w:t xml:space="preserve"> مناسبی برای ضمانت اجرایی وصول درآمدها در استقرار حسابداری تعهدی در اتاق ها بوده که از این ظرفیت استفاده نشده است .</w:t>
      </w:r>
    </w:p>
    <w:p w:rsidR="00B843E5" w:rsidRDefault="000E2EA9" w:rsidP="00B32A01">
      <w:pPr>
        <w:bidi/>
        <w:spacing w:line="360" w:lineRule="auto"/>
        <w:jc w:val="both"/>
        <w:rPr>
          <w:rFonts w:cs="B Nazanin"/>
          <w:sz w:val="28"/>
          <w:szCs w:val="28"/>
          <w:rtl/>
          <w:lang w:bidi="fa-IR"/>
        </w:rPr>
      </w:pPr>
      <w:r>
        <w:rPr>
          <w:rFonts w:cs="B Nazanin" w:hint="cs"/>
          <w:sz w:val="28"/>
          <w:szCs w:val="28"/>
          <w:rtl/>
          <w:lang w:bidi="fa-IR"/>
        </w:rPr>
        <w:t xml:space="preserve">3 - </w:t>
      </w:r>
      <w:r w:rsidR="00F5647C">
        <w:rPr>
          <w:rFonts w:cs="B Nazanin" w:hint="cs"/>
          <w:sz w:val="28"/>
          <w:szCs w:val="28"/>
          <w:rtl/>
          <w:lang w:bidi="fa-IR"/>
        </w:rPr>
        <w:t>عدم شفافیت و استاندارد نبودن بودجه اتاق ها بویژه عدم هدف گذاری کمی در بودجه ریزی ، ناکارآ</w:t>
      </w:r>
      <w:r w:rsidR="00B32A01">
        <w:rPr>
          <w:rFonts w:cs="B Nazanin" w:hint="cs"/>
          <w:sz w:val="28"/>
          <w:szCs w:val="28"/>
          <w:rtl/>
          <w:lang w:bidi="fa-IR"/>
        </w:rPr>
        <w:t>مدی بودجه در مقایسه نحوه شناسایی</w:t>
      </w:r>
      <w:r w:rsidR="00F5647C">
        <w:rPr>
          <w:rFonts w:cs="B Nazanin" w:hint="cs"/>
          <w:sz w:val="28"/>
          <w:szCs w:val="28"/>
          <w:rtl/>
          <w:lang w:bidi="fa-IR"/>
        </w:rPr>
        <w:t xml:space="preserve"> و وصول درآمدها و غیره باتوجه به شناسایی درآمدها به صورت نقدی و عدم وجود مکانیزم و سیستم شناسایی در آمدهای تحقق یافته وصول نشده تهیه بودجه و مقا</w:t>
      </w:r>
      <w:r w:rsidR="00B32A01">
        <w:rPr>
          <w:rFonts w:cs="B Nazanin" w:hint="cs"/>
          <w:sz w:val="28"/>
          <w:szCs w:val="28"/>
          <w:rtl/>
          <w:lang w:bidi="fa-IR"/>
        </w:rPr>
        <w:t>یسه آن با عملکرد اتاق ها عملاٌ ک</w:t>
      </w:r>
      <w:r w:rsidR="00F5647C">
        <w:rPr>
          <w:rFonts w:cs="B Nazanin" w:hint="cs"/>
          <w:sz w:val="28"/>
          <w:szCs w:val="28"/>
          <w:rtl/>
          <w:lang w:bidi="fa-IR"/>
        </w:rPr>
        <w:t xml:space="preserve">ارایی و اثر بخشی لازم را ندارد از جمله در </w:t>
      </w:r>
      <w:r w:rsidR="00F5647C">
        <w:rPr>
          <w:rFonts w:cs="B Nazanin" w:hint="cs"/>
          <w:sz w:val="28"/>
          <w:szCs w:val="28"/>
          <w:rtl/>
          <w:lang w:bidi="fa-IR"/>
        </w:rPr>
        <w:lastRenderedPageBreak/>
        <w:t>اتاق ایران</w:t>
      </w:r>
      <w:r w:rsidR="00B32A01">
        <w:rPr>
          <w:rFonts w:cs="B Nazanin" w:hint="cs"/>
          <w:sz w:val="28"/>
          <w:szCs w:val="28"/>
          <w:rtl/>
          <w:lang w:bidi="fa-IR"/>
        </w:rPr>
        <w:t xml:space="preserve"> ، رشت ، کرمان ، قزوین ، بوشهر ،</w:t>
      </w:r>
      <w:r w:rsidR="00F5647C">
        <w:rPr>
          <w:rFonts w:cs="B Nazanin" w:hint="cs"/>
          <w:sz w:val="28"/>
          <w:szCs w:val="28"/>
          <w:rtl/>
          <w:lang w:bidi="fa-IR"/>
        </w:rPr>
        <w:t xml:space="preserve"> تبریز ، البرز و همدان علی رغم انحرافات قابل توجه در جدول مقایسه بودجه با عملکرد منعکس در یادداشت های همراه صورت های مالی لیکن هیچ توج</w:t>
      </w:r>
      <w:r w:rsidR="00080D98">
        <w:rPr>
          <w:rFonts w:cs="B Nazanin" w:hint="cs"/>
          <w:sz w:val="28"/>
          <w:szCs w:val="28"/>
          <w:rtl/>
          <w:lang w:bidi="fa-IR"/>
        </w:rPr>
        <w:t>ی</w:t>
      </w:r>
      <w:r w:rsidR="00F5647C">
        <w:rPr>
          <w:rFonts w:cs="B Nazanin" w:hint="cs"/>
          <w:sz w:val="28"/>
          <w:szCs w:val="28"/>
          <w:rtl/>
          <w:lang w:bidi="fa-IR"/>
        </w:rPr>
        <w:t>هی و توضیحی درج نشده و</w:t>
      </w:r>
      <w:r>
        <w:rPr>
          <w:rFonts w:cs="B Nazanin" w:hint="cs"/>
          <w:sz w:val="28"/>
          <w:szCs w:val="28"/>
          <w:rtl/>
          <w:lang w:bidi="fa-IR"/>
        </w:rPr>
        <w:t xml:space="preserve"> در اتاق های خرمشهر ، زنجان ، سمنان ، یاسوج ، اردبیل و کاشان کلا هیچ یادداشت و توضیحی در خصوص بودجه افشا نشده است.</w:t>
      </w:r>
    </w:p>
    <w:p w:rsidR="000E2EA9" w:rsidRDefault="000E2EA9" w:rsidP="00080D98">
      <w:pPr>
        <w:bidi/>
        <w:spacing w:line="360" w:lineRule="auto"/>
        <w:jc w:val="both"/>
        <w:rPr>
          <w:rFonts w:cs="B Nazanin"/>
          <w:sz w:val="28"/>
          <w:szCs w:val="28"/>
          <w:rtl/>
          <w:lang w:bidi="fa-IR"/>
        </w:rPr>
      </w:pPr>
      <w:r>
        <w:rPr>
          <w:rFonts w:cs="B Nazanin" w:hint="cs"/>
          <w:sz w:val="28"/>
          <w:szCs w:val="28"/>
          <w:rtl/>
          <w:lang w:bidi="fa-IR"/>
        </w:rPr>
        <w:t xml:space="preserve">4 </w:t>
      </w:r>
      <w:r>
        <w:rPr>
          <w:rFonts w:ascii="Times New Roman" w:hAnsi="Times New Roman" w:cs="Times New Roman" w:hint="cs"/>
          <w:sz w:val="28"/>
          <w:szCs w:val="28"/>
          <w:rtl/>
          <w:lang w:bidi="fa-IR"/>
        </w:rPr>
        <w:t>–</w:t>
      </w:r>
      <w:r>
        <w:rPr>
          <w:rFonts w:cs="B Nazanin" w:hint="cs"/>
          <w:sz w:val="28"/>
          <w:szCs w:val="28"/>
          <w:rtl/>
          <w:lang w:bidi="fa-IR"/>
        </w:rPr>
        <w:t xml:space="preserve"> کیفیت صورت های مالی اتاق ها فاقد سیستم محاسبه بهای تمام شده و هزینه یابی خدمات ارائه شده با درآمدها مرتبط با آن می باشند به</w:t>
      </w:r>
      <w:r w:rsidR="00080D98">
        <w:rPr>
          <w:rFonts w:cs="B Nazanin" w:hint="cs"/>
          <w:sz w:val="28"/>
          <w:szCs w:val="28"/>
          <w:rtl/>
          <w:lang w:bidi="fa-IR"/>
        </w:rPr>
        <w:t xml:space="preserve"> عنوان نمونه در اتاق تهران هیچ سهمی </w:t>
      </w:r>
      <w:r>
        <w:rPr>
          <w:rFonts w:cs="B Nazanin" w:hint="cs"/>
          <w:sz w:val="28"/>
          <w:szCs w:val="28"/>
          <w:rtl/>
          <w:lang w:bidi="fa-IR"/>
        </w:rPr>
        <w:t>از هزینه های اداری عمومی به درآمدها و فعالیت های مرتبط با آن فعا</w:t>
      </w:r>
      <w:r w:rsidR="00080D98">
        <w:rPr>
          <w:rFonts w:cs="B Nazanin" w:hint="cs"/>
          <w:sz w:val="28"/>
          <w:szCs w:val="28"/>
          <w:rtl/>
          <w:lang w:bidi="fa-IR"/>
        </w:rPr>
        <w:t>لیت ها اختصاص داده نشده است .</w:t>
      </w:r>
      <w:r>
        <w:rPr>
          <w:rFonts w:cs="B Nazanin" w:hint="cs"/>
          <w:sz w:val="28"/>
          <w:szCs w:val="28"/>
          <w:rtl/>
          <w:lang w:bidi="fa-IR"/>
        </w:rPr>
        <w:t xml:space="preserve"> در اتاق کرمان کل هزینه ها به عنوان هزینه های </w:t>
      </w:r>
      <w:r w:rsidR="00D20D59">
        <w:rPr>
          <w:rFonts w:cs="B Nazanin" w:hint="cs"/>
          <w:sz w:val="28"/>
          <w:szCs w:val="28"/>
          <w:rtl/>
          <w:lang w:bidi="fa-IR"/>
        </w:rPr>
        <w:t>م</w:t>
      </w:r>
      <w:r>
        <w:rPr>
          <w:rFonts w:cs="B Nazanin" w:hint="cs"/>
          <w:sz w:val="28"/>
          <w:szCs w:val="28"/>
          <w:rtl/>
          <w:lang w:bidi="fa-IR"/>
        </w:rPr>
        <w:t>رتبط با فعالیت های غیر انتفاعی درج گردیده در حالیکه در اتاق های ایران ، بندرعباس و تبریز بخشی از ه</w:t>
      </w:r>
      <w:r w:rsidR="00D20D59">
        <w:rPr>
          <w:rFonts w:cs="B Nazanin" w:hint="cs"/>
          <w:sz w:val="28"/>
          <w:szCs w:val="28"/>
          <w:rtl/>
          <w:lang w:bidi="fa-IR"/>
        </w:rPr>
        <w:t>زینه ها به هزینه های مرتبط با فع</w:t>
      </w:r>
      <w:r>
        <w:rPr>
          <w:rFonts w:cs="B Nazanin" w:hint="cs"/>
          <w:sz w:val="28"/>
          <w:szCs w:val="28"/>
          <w:rtl/>
          <w:lang w:bidi="fa-IR"/>
        </w:rPr>
        <w:t>ا</w:t>
      </w:r>
      <w:r w:rsidR="00080D98">
        <w:rPr>
          <w:rFonts w:cs="B Nazanin" w:hint="cs"/>
          <w:sz w:val="28"/>
          <w:szCs w:val="28"/>
          <w:rtl/>
          <w:lang w:bidi="fa-IR"/>
        </w:rPr>
        <w:t xml:space="preserve">لیت های غیر انتفاعی تخصیص داده </w:t>
      </w:r>
      <w:r>
        <w:rPr>
          <w:rFonts w:cs="B Nazanin" w:hint="cs"/>
          <w:sz w:val="28"/>
          <w:szCs w:val="28"/>
          <w:rtl/>
          <w:lang w:bidi="fa-IR"/>
        </w:rPr>
        <w:t xml:space="preserve">شده و بخشی به عنوان هزینه های اداری و عمومی منعکس گردیده است </w:t>
      </w:r>
      <w:r w:rsidR="00D20D59">
        <w:rPr>
          <w:rFonts w:cs="B Nazanin" w:hint="cs"/>
          <w:sz w:val="28"/>
          <w:szCs w:val="28"/>
          <w:rtl/>
          <w:lang w:bidi="fa-IR"/>
        </w:rPr>
        <w:t>.</w:t>
      </w:r>
    </w:p>
    <w:p w:rsidR="000E2EA9" w:rsidRDefault="000E2EA9" w:rsidP="00B32A01">
      <w:pPr>
        <w:bidi/>
        <w:spacing w:line="360" w:lineRule="auto"/>
        <w:jc w:val="both"/>
        <w:rPr>
          <w:rFonts w:cs="B Nazanin"/>
          <w:sz w:val="28"/>
          <w:szCs w:val="28"/>
          <w:rtl/>
          <w:lang w:bidi="fa-IR"/>
        </w:rPr>
      </w:pPr>
      <w:r>
        <w:rPr>
          <w:rFonts w:cs="B Nazanin" w:hint="cs"/>
          <w:sz w:val="28"/>
          <w:szCs w:val="28"/>
          <w:rtl/>
          <w:lang w:bidi="fa-IR"/>
        </w:rPr>
        <w:t xml:space="preserve">5 </w:t>
      </w:r>
      <w:r>
        <w:rPr>
          <w:rFonts w:ascii="Times New Roman" w:hAnsi="Times New Roman" w:cs="Times New Roman" w:hint="cs"/>
          <w:sz w:val="28"/>
          <w:szCs w:val="28"/>
          <w:rtl/>
          <w:lang w:bidi="fa-IR"/>
        </w:rPr>
        <w:t>–</w:t>
      </w:r>
      <w:r>
        <w:rPr>
          <w:rFonts w:cs="B Nazanin" w:hint="cs"/>
          <w:sz w:val="28"/>
          <w:szCs w:val="28"/>
          <w:rtl/>
          <w:lang w:bidi="fa-IR"/>
        </w:rPr>
        <w:t xml:space="preserve"> عدم وجود آیین نامه مدون در خصوص تغییر حسابرس من</w:t>
      </w:r>
      <w:r w:rsidR="00D20D59">
        <w:rPr>
          <w:rFonts w:cs="B Nazanin" w:hint="cs"/>
          <w:sz w:val="28"/>
          <w:szCs w:val="28"/>
          <w:rtl/>
          <w:lang w:bidi="fa-IR"/>
        </w:rPr>
        <w:t>ت</w:t>
      </w:r>
      <w:r>
        <w:rPr>
          <w:rFonts w:cs="B Nazanin" w:hint="cs"/>
          <w:sz w:val="28"/>
          <w:szCs w:val="28"/>
          <w:rtl/>
          <w:lang w:bidi="fa-IR"/>
        </w:rPr>
        <w:t>خب :</w:t>
      </w:r>
    </w:p>
    <w:p w:rsidR="000E2EA9" w:rsidRDefault="00D20D59" w:rsidP="00D20D59">
      <w:pPr>
        <w:bidi/>
        <w:spacing w:line="360" w:lineRule="auto"/>
        <w:jc w:val="both"/>
        <w:rPr>
          <w:rFonts w:cs="B Nazanin"/>
          <w:sz w:val="28"/>
          <w:szCs w:val="28"/>
          <w:rtl/>
          <w:lang w:bidi="fa-IR"/>
        </w:rPr>
      </w:pPr>
      <w:r>
        <w:rPr>
          <w:rFonts w:cs="B Nazanin" w:hint="cs"/>
          <w:sz w:val="28"/>
          <w:szCs w:val="28"/>
          <w:rtl/>
          <w:lang w:bidi="fa-IR"/>
        </w:rPr>
        <w:t>اتاق ها فاقد آیین ن</w:t>
      </w:r>
      <w:r w:rsidR="000E2EA9">
        <w:rPr>
          <w:rFonts w:cs="B Nazanin" w:hint="cs"/>
          <w:sz w:val="28"/>
          <w:szCs w:val="28"/>
          <w:rtl/>
          <w:lang w:bidi="fa-IR"/>
        </w:rPr>
        <w:t>امه مدون در خصوص دوره و نحوه تغییر ح</w:t>
      </w:r>
      <w:r w:rsidR="00080D98">
        <w:rPr>
          <w:rFonts w:cs="B Nazanin" w:hint="cs"/>
          <w:sz w:val="28"/>
          <w:szCs w:val="28"/>
          <w:rtl/>
          <w:lang w:bidi="fa-IR"/>
        </w:rPr>
        <w:t xml:space="preserve">سابرس مستقل هستند و این موضوع </w:t>
      </w:r>
      <w:r w:rsidR="000E2EA9">
        <w:rPr>
          <w:rFonts w:cs="B Nazanin" w:hint="cs"/>
          <w:sz w:val="28"/>
          <w:szCs w:val="28"/>
          <w:rtl/>
          <w:lang w:bidi="fa-IR"/>
        </w:rPr>
        <w:t xml:space="preserve"> موجب عدم تغییر حسابرس مستقل در برخی از اتاق ها طی دوره 10 ساله مورد بررسی شده است . از جمله حسابرس اتاق ایران</w:t>
      </w:r>
      <w:r>
        <w:rPr>
          <w:rFonts w:cs="B Nazanin" w:hint="cs"/>
          <w:sz w:val="28"/>
          <w:szCs w:val="28"/>
          <w:rtl/>
          <w:lang w:bidi="fa-IR"/>
        </w:rPr>
        <w:t xml:space="preserve"> از سال 90 تا 94 یک موسسه بوده و</w:t>
      </w:r>
      <w:r w:rsidR="000E2EA9">
        <w:rPr>
          <w:rFonts w:cs="B Nazanin" w:hint="cs"/>
          <w:sz w:val="28"/>
          <w:szCs w:val="28"/>
          <w:rtl/>
          <w:lang w:bidi="fa-IR"/>
        </w:rPr>
        <w:t xml:space="preserve"> در سال 94 به محض دریافت گزارش مشروط حسابرس مذکور تغییر یافته و در سال 95 موسسه حسابرس جدید گزارش مطلوب ارائه نموده و همین موسسه در سال 96 و به محض ارائه گزارش مشروط عوض شده و مجددا حسابرس قبلی انتخاب شده است حسابرس مستقل در اتاق های رشت </w:t>
      </w:r>
      <w:r>
        <w:rPr>
          <w:rFonts w:cs="B Nazanin" w:hint="cs"/>
          <w:sz w:val="28"/>
          <w:szCs w:val="28"/>
          <w:rtl/>
          <w:lang w:bidi="fa-IR"/>
        </w:rPr>
        <w:t>،</w:t>
      </w:r>
      <w:r w:rsidR="000E2EA9">
        <w:rPr>
          <w:rFonts w:cs="B Nazanin" w:hint="cs"/>
          <w:sz w:val="28"/>
          <w:szCs w:val="28"/>
          <w:rtl/>
          <w:lang w:bidi="fa-IR"/>
        </w:rPr>
        <w:t xml:space="preserve"> زنجان ، خرمشهر و بجنورد در دوره 10 ساله مورد بررسی </w:t>
      </w:r>
      <w:r w:rsidR="004F167B">
        <w:rPr>
          <w:rFonts w:cs="B Nazanin" w:hint="cs"/>
          <w:sz w:val="28"/>
          <w:szCs w:val="28"/>
          <w:rtl/>
          <w:lang w:bidi="fa-IR"/>
        </w:rPr>
        <w:t>ه</w:t>
      </w:r>
      <w:r w:rsidR="00080D98">
        <w:rPr>
          <w:rFonts w:cs="B Nazanin" w:hint="cs"/>
          <w:sz w:val="28"/>
          <w:szCs w:val="28"/>
          <w:rtl/>
          <w:lang w:bidi="fa-IR"/>
        </w:rPr>
        <w:t xml:space="preserve">مواره یک موسسه حسابرس بدون تغییر بوده </w:t>
      </w:r>
      <w:r w:rsidR="004F167B">
        <w:rPr>
          <w:rFonts w:cs="B Nazanin" w:hint="cs"/>
          <w:sz w:val="28"/>
          <w:szCs w:val="28"/>
          <w:rtl/>
          <w:lang w:bidi="fa-IR"/>
        </w:rPr>
        <w:t>در حالیکه حسابرس مستقل اتاق سمنان در دوره 10 ساله مذکور 7 بار تغییر کرده است</w:t>
      </w:r>
      <w:r w:rsidR="00080D98">
        <w:rPr>
          <w:rFonts w:cs="B Nazanin" w:hint="cs"/>
          <w:sz w:val="28"/>
          <w:szCs w:val="28"/>
          <w:rtl/>
          <w:lang w:bidi="fa-IR"/>
        </w:rPr>
        <w:t xml:space="preserve"> .</w:t>
      </w:r>
    </w:p>
    <w:p w:rsidR="004F167B" w:rsidRDefault="004F167B" w:rsidP="00B32A01">
      <w:pPr>
        <w:bidi/>
        <w:spacing w:line="360" w:lineRule="auto"/>
        <w:jc w:val="both"/>
        <w:rPr>
          <w:rFonts w:cs="B Nazanin"/>
          <w:sz w:val="28"/>
          <w:szCs w:val="28"/>
          <w:rtl/>
          <w:lang w:bidi="fa-IR"/>
        </w:rPr>
      </w:pPr>
      <w:r>
        <w:rPr>
          <w:rFonts w:cs="B Nazanin" w:hint="cs"/>
          <w:sz w:val="28"/>
          <w:szCs w:val="28"/>
          <w:rtl/>
          <w:lang w:bidi="fa-IR"/>
        </w:rPr>
        <w:t xml:space="preserve">6 </w:t>
      </w:r>
      <w:r>
        <w:rPr>
          <w:rFonts w:ascii="Times New Roman" w:hAnsi="Times New Roman" w:cs="Times New Roman" w:hint="cs"/>
          <w:sz w:val="28"/>
          <w:szCs w:val="28"/>
          <w:rtl/>
          <w:lang w:bidi="fa-IR"/>
        </w:rPr>
        <w:t>–</w:t>
      </w:r>
      <w:r>
        <w:rPr>
          <w:rFonts w:cs="B Nazanin" w:hint="cs"/>
          <w:sz w:val="28"/>
          <w:szCs w:val="28"/>
          <w:rtl/>
          <w:lang w:bidi="fa-IR"/>
        </w:rPr>
        <w:t xml:space="preserve"> سپرده گذاری منابع در بانک ها :</w:t>
      </w:r>
    </w:p>
    <w:p w:rsidR="004F167B" w:rsidRDefault="00080D98" w:rsidP="00B32A01">
      <w:pPr>
        <w:bidi/>
        <w:spacing w:line="360" w:lineRule="auto"/>
        <w:jc w:val="both"/>
        <w:rPr>
          <w:rFonts w:cs="B Nazanin"/>
          <w:sz w:val="28"/>
          <w:szCs w:val="28"/>
          <w:rtl/>
          <w:lang w:bidi="fa-IR"/>
        </w:rPr>
      </w:pPr>
      <w:r>
        <w:rPr>
          <w:rFonts w:cs="B Nazanin" w:hint="cs"/>
          <w:sz w:val="28"/>
          <w:szCs w:val="28"/>
          <w:rtl/>
          <w:lang w:bidi="fa-IR"/>
        </w:rPr>
        <w:t>طبق بررسی ها</w:t>
      </w:r>
      <w:r w:rsidR="004F167B">
        <w:rPr>
          <w:rFonts w:cs="B Nazanin" w:hint="cs"/>
          <w:sz w:val="28"/>
          <w:szCs w:val="28"/>
          <w:rtl/>
          <w:lang w:bidi="fa-IR"/>
        </w:rPr>
        <w:t xml:space="preserve"> عمده منابع حاصل</w:t>
      </w:r>
      <w:r>
        <w:rPr>
          <w:rFonts w:cs="B Nazanin" w:hint="cs"/>
          <w:sz w:val="28"/>
          <w:szCs w:val="28"/>
          <w:rtl/>
          <w:lang w:bidi="fa-IR"/>
        </w:rPr>
        <w:t xml:space="preserve"> از درآمدهای اتاق بصورت نقد و نزد بانکها</w:t>
      </w:r>
      <w:r w:rsidR="004F167B">
        <w:rPr>
          <w:rFonts w:cs="B Nazanin" w:hint="cs"/>
          <w:sz w:val="28"/>
          <w:szCs w:val="28"/>
          <w:rtl/>
          <w:lang w:bidi="fa-IR"/>
        </w:rPr>
        <w:t xml:space="preserve"> سپرده گذاری شده و یا صرف خرید املاک و ساختمان شده که این امر بر خلاف مصوبه 15 اسفند 69 و اصلاحیه 15 آذر 73 مجلس است و در راستای اهداف تعیین شده برای اتاق های نمی باشد .</w:t>
      </w:r>
    </w:p>
    <w:p w:rsidR="004F167B" w:rsidRDefault="004F167B" w:rsidP="00B32A01">
      <w:pPr>
        <w:bidi/>
        <w:spacing w:line="360" w:lineRule="auto"/>
        <w:jc w:val="both"/>
        <w:rPr>
          <w:rFonts w:cs="B Nazanin"/>
          <w:sz w:val="28"/>
          <w:szCs w:val="28"/>
          <w:rtl/>
          <w:lang w:bidi="fa-IR"/>
        </w:rPr>
      </w:pPr>
      <w:r>
        <w:rPr>
          <w:rFonts w:cs="B Nazanin" w:hint="cs"/>
          <w:sz w:val="28"/>
          <w:szCs w:val="28"/>
          <w:rtl/>
          <w:lang w:bidi="fa-IR"/>
        </w:rPr>
        <w:lastRenderedPageBreak/>
        <w:t>این در حالی است که توسعه بازرگانی مستلزم تعریف و اجرای برنامه های گسترده ای برای افزایش توان و حضور در بازارهای هدف می باشد که متاسفانه علی رغم تامین منابع مالی لازم اجرایی نشده است.</w:t>
      </w:r>
    </w:p>
    <w:p w:rsidR="004F167B" w:rsidRDefault="004F167B" w:rsidP="00B32A01">
      <w:pPr>
        <w:bidi/>
        <w:spacing w:line="360" w:lineRule="auto"/>
        <w:jc w:val="both"/>
        <w:rPr>
          <w:rFonts w:cs="B Nazanin"/>
          <w:sz w:val="28"/>
          <w:szCs w:val="28"/>
          <w:rtl/>
          <w:lang w:bidi="fa-IR"/>
        </w:rPr>
      </w:pPr>
      <w:r>
        <w:rPr>
          <w:rFonts w:cs="B Nazanin" w:hint="cs"/>
          <w:sz w:val="28"/>
          <w:szCs w:val="28"/>
          <w:rtl/>
          <w:lang w:bidi="fa-IR"/>
        </w:rPr>
        <w:t>7- عدم نظارت ملی اتاق ایران بر اتاق های شهرستان ها</w:t>
      </w:r>
    </w:p>
    <w:p w:rsidR="004F167B" w:rsidRDefault="004F167B" w:rsidP="00D20D59">
      <w:pPr>
        <w:bidi/>
        <w:spacing w:line="360" w:lineRule="auto"/>
        <w:jc w:val="both"/>
        <w:rPr>
          <w:rFonts w:cs="B Nazanin"/>
          <w:sz w:val="28"/>
          <w:szCs w:val="28"/>
          <w:rtl/>
          <w:lang w:bidi="fa-IR"/>
        </w:rPr>
      </w:pPr>
      <w:r>
        <w:rPr>
          <w:rFonts w:cs="B Nazanin" w:hint="cs"/>
          <w:sz w:val="28"/>
          <w:szCs w:val="28"/>
          <w:rtl/>
          <w:lang w:bidi="fa-IR"/>
        </w:rPr>
        <w:t xml:space="preserve">با وجود مراودات مالی گسترده فیمابین اتاق ایران با اتاق های شهرستان و علی رغم این که همه اتاق های شهرستان صورت های مالی </w:t>
      </w:r>
      <w:r w:rsidR="00D20D59">
        <w:rPr>
          <w:rFonts w:cs="B Nazanin" w:hint="cs"/>
          <w:sz w:val="28"/>
          <w:szCs w:val="28"/>
          <w:rtl/>
          <w:lang w:bidi="fa-IR"/>
        </w:rPr>
        <w:t>ح</w:t>
      </w:r>
      <w:r>
        <w:rPr>
          <w:rFonts w:cs="B Nazanin" w:hint="cs"/>
          <w:sz w:val="28"/>
          <w:szCs w:val="28"/>
          <w:rtl/>
          <w:lang w:bidi="fa-IR"/>
        </w:rPr>
        <w:t xml:space="preserve">سابرسی شده خود را برای اتاق ایران ارسال می نمایند لیکن اتاق ایران </w:t>
      </w:r>
      <w:r w:rsidR="0051442E">
        <w:rPr>
          <w:rFonts w:cs="B Nazanin" w:hint="cs"/>
          <w:sz w:val="28"/>
          <w:szCs w:val="28"/>
          <w:rtl/>
          <w:lang w:bidi="fa-IR"/>
        </w:rPr>
        <w:t>فاقد نقش نظارتی بر اتاق های شهرستان می باشد و صورت تطبیق فیما بین اتاق های تهیه نمی شود و مغایرت فیما بین شناسایی و رفع نمی گردد.</w:t>
      </w:r>
    </w:p>
    <w:p w:rsidR="0051442E" w:rsidRDefault="0051442E" w:rsidP="00B32A01">
      <w:pPr>
        <w:bidi/>
        <w:spacing w:line="360" w:lineRule="auto"/>
        <w:jc w:val="both"/>
        <w:rPr>
          <w:rFonts w:cs="B Nazanin"/>
          <w:sz w:val="28"/>
          <w:szCs w:val="28"/>
          <w:rtl/>
          <w:lang w:bidi="fa-IR"/>
        </w:rPr>
      </w:pPr>
      <w:r>
        <w:rPr>
          <w:rFonts w:cs="B Nazanin" w:hint="cs"/>
          <w:sz w:val="28"/>
          <w:szCs w:val="28"/>
          <w:rtl/>
          <w:lang w:bidi="fa-IR"/>
        </w:rPr>
        <w:t>پیشنهاداتی در این گزارش برای بهبود وضعیت اتاق ها و بالن</w:t>
      </w:r>
      <w:r w:rsidR="00D20D59">
        <w:rPr>
          <w:rFonts w:cs="B Nazanin" w:hint="cs"/>
          <w:sz w:val="28"/>
          <w:szCs w:val="28"/>
          <w:rtl/>
          <w:lang w:bidi="fa-IR"/>
        </w:rPr>
        <w:t>دگی بیشتر این تشکل مهم بخش خصوصی</w:t>
      </w:r>
      <w:r>
        <w:rPr>
          <w:rFonts w:cs="B Nazanin" w:hint="cs"/>
          <w:sz w:val="28"/>
          <w:szCs w:val="28"/>
          <w:rtl/>
          <w:lang w:bidi="fa-IR"/>
        </w:rPr>
        <w:t xml:space="preserve"> ارائه شده که من از مواردی که به نوعی در گزارش پرداخته شده بود عبور می کنم فقط در مورد بحث اصلاح قانون عرض می کنیم که اصلاح مواد قانون اتاق بازرگانی ، صنایع ، معادن و کشاورزی ایران برای تحقق موارد زیر پیشنهاد می شود:</w:t>
      </w:r>
    </w:p>
    <w:p w:rsidR="0051442E" w:rsidRPr="00080D98" w:rsidRDefault="0051442E" w:rsidP="00080D98">
      <w:pPr>
        <w:pStyle w:val="ListParagraph"/>
        <w:numPr>
          <w:ilvl w:val="0"/>
          <w:numId w:val="1"/>
        </w:numPr>
        <w:bidi/>
        <w:spacing w:line="360" w:lineRule="auto"/>
        <w:jc w:val="both"/>
        <w:rPr>
          <w:rFonts w:cs="B Nazanin"/>
          <w:sz w:val="28"/>
          <w:szCs w:val="28"/>
          <w:rtl/>
          <w:lang w:bidi="fa-IR"/>
        </w:rPr>
      </w:pPr>
      <w:r w:rsidRPr="00080D98">
        <w:rPr>
          <w:rFonts w:cs="B Nazanin" w:hint="cs"/>
          <w:sz w:val="28"/>
          <w:szCs w:val="28"/>
          <w:rtl/>
          <w:lang w:bidi="fa-IR"/>
        </w:rPr>
        <w:t>اعضای حقیقی و حقوقی اتاق های بازرگانی و تشکل ها به شرط تصفیه بدهی های قبلی به اتاق ها از جمله 3 در هزار درآمد مشمول مالیات و 4 در هزار سود سالانه امکان نامزد شده در انتخابات را داشته باشند.</w:t>
      </w:r>
    </w:p>
    <w:p w:rsidR="0051442E" w:rsidRPr="00080D98" w:rsidRDefault="0051442E" w:rsidP="00080D98">
      <w:pPr>
        <w:pStyle w:val="ListParagraph"/>
        <w:numPr>
          <w:ilvl w:val="0"/>
          <w:numId w:val="1"/>
        </w:numPr>
        <w:bidi/>
        <w:spacing w:line="360" w:lineRule="auto"/>
        <w:jc w:val="both"/>
        <w:rPr>
          <w:rFonts w:cs="B Nazanin"/>
          <w:sz w:val="28"/>
          <w:szCs w:val="28"/>
          <w:rtl/>
          <w:lang w:bidi="fa-IR"/>
        </w:rPr>
      </w:pPr>
      <w:r w:rsidRPr="00080D98">
        <w:rPr>
          <w:rFonts w:cs="B Nazanin" w:hint="cs"/>
          <w:sz w:val="28"/>
          <w:szCs w:val="28"/>
          <w:rtl/>
          <w:lang w:bidi="fa-IR"/>
        </w:rPr>
        <w:t>جرائم بازدارنده در موارد کشف و احراز مغایرت شرایط نمایندگان عضو در هیات رئیسه و هیات نمایندگان تعریف شود.</w:t>
      </w:r>
    </w:p>
    <w:p w:rsidR="0051442E" w:rsidRPr="00080D98" w:rsidRDefault="00080D98" w:rsidP="00080D98">
      <w:pPr>
        <w:pStyle w:val="ListParagraph"/>
        <w:numPr>
          <w:ilvl w:val="0"/>
          <w:numId w:val="1"/>
        </w:numPr>
        <w:bidi/>
        <w:spacing w:line="360" w:lineRule="auto"/>
        <w:jc w:val="both"/>
        <w:rPr>
          <w:rFonts w:cs="B Nazanin"/>
          <w:sz w:val="28"/>
          <w:szCs w:val="28"/>
          <w:rtl/>
          <w:lang w:bidi="fa-IR"/>
        </w:rPr>
      </w:pPr>
      <w:r>
        <w:rPr>
          <w:rFonts w:cs="B Nazanin" w:hint="cs"/>
          <w:sz w:val="28"/>
          <w:szCs w:val="28"/>
          <w:rtl/>
          <w:lang w:bidi="fa-IR"/>
        </w:rPr>
        <w:t>نمایندگی اشخاص حقوقی جهت</w:t>
      </w:r>
      <w:r w:rsidR="00D20D59" w:rsidRPr="00080D98">
        <w:rPr>
          <w:rFonts w:cs="B Nazanin" w:hint="cs"/>
          <w:sz w:val="28"/>
          <w:szCs w:val="28"/>
          <w:rtl/>
          <w:lang w:bidi="fa-IR"/>
        </w:rPr>
        <w:t xml:space="preserve"> نامزدی و عضویت در هیات نماین</w:t>
      </w:r>
      <w:r w:rsidR="0051442E" w:rsidRPr="00080D98">
        <w:rPr>
          <w:rFonts w:cs="B Nazanin" w:hint="cs"/>
          <w:sz w:val="28"/>
          <w:szCs w:val="28"/>
          <w:rtl/>
          <w:lang w:bidi="fa-IR"/>
        </w:rPr>
        <w:t>دگان اتاق ها محدود به مدیر یا رئیس هیات مدیره شود.</w:t>
      </w:r>
    </w:p>
    <w:p w:rsidR="0051442E" w:rsidRPr="00080D98" w:rsidRDefault="0051442E" w:rsidP="00080D98">
      <w:pPr>
        <w:pStyle w:val="ListParagraph"/>
        <w:numPr>
          <w:ilvl w:val="0"/>
          <w:numId w:val="1"/>
        </w:numPr>
        <w:bidi/>
        <w:spacing w:line="360" w:lineRule="auto"/>
        <w:jc w:val="both"/>
        <w:rPr>
          <w:rFonts w:cs="B Nazanin"/>
          <w:sz w:val="28"/>
          <w:szCs w:val="28"/>
          <w:rtl/>
          <w:lang w:bidi="fa-IR"/>
        </w:rPr>
      </w:pPr>
      <w:r w:rsidRPr="00080D98">
        <w:rPr>
          <w:rFonts w:cs="B Nazanin" w:hint="cs"/>
          <w:sz w:val="28"/>
          <w:szCs w:val="28"/>
          <w:rtl/>
          <w:lang w:bidi="fa-IR"/>
        </w:rPr>
        <w:t xml:space="preserve">عضویت شرکت ها و اشخاص حقوقی که سهام دار </w:t>
      </w:r>
      <w:r w:rsidR="00D20D59" w:rsidRPr="00080D98">
        <w:rPr>
          <w:rFonts w:cs="B Nazanin" w:hint="cs"/>
          <w:sz w:val="28"/>
          <w:szCs w:val="28"/>
          <w:rtl/>
          <w:lang w:bidi="fa-IR"/>
        </w:rPr>
        <w:t>ع</w:t>
      </w:r>
      <w:r w:rsidRPr="00080D98">
        <w:rPr>
          <w:rFonts w:cs="B Nazanin" w:hint="cs"/>
          <w:sz w:val="28"/>
          <w:szCs w:val="28"/>
          <w:rtl/>
          <w:lang w:bidi="fa-IR"/>
        </w:rPr>
        <w:t xml:space="preserve">مده آنها به شکل مستقیم و غیر مستقیم تحت مالکیت دولت می باشد در هیات رئیسه </w:t>
      </w:r>
      <w:r w:rsidR="00080D98">
        <w:rPr>
          <w:rFonts w:cs="B Nazanin" w:hint="cs"/>
          <w:sz w:val="28"/>
          <w:szCs w:val="28"/>
          <w:rtl/>
          <w:lang w:bidi="fa-IR"/>
        </w:rPr>
        <w:t xml:space="preserve">و هیات نمایندگان اتاق ها منع </w:t>
      </w:r>
      <w:r w:rsidRPr="00080D98">
        <w:rPr>
          <w:rFonts w:cs="B Nazanin" w:hint="cs"/>
          <w:sz w:val="28"/>
          <w:szCs w:val="28"/>
          <w:rtl/>
          <w:lang w:bidi="fa-IR"/>
        </w:rPr>
        <w:t>گردد.</w:t>
      </w:r>
    </w:p>
    <w:p w:rsidR="0051442E" w:rsidRPr="00080D98" w:rsidRDefault="0051442E" w:rsidP="00080D98">
      <w:pPr>
        <w:pStyle w:val="ListParagraph"/>
        <w:numPr>
          <w:ilvl w:val="0"/>
          <w:numId w:val="1"/>
        </w:numPr>
        <w:bidi/>
        <w:spacing w:line="360" w:lineRule="auto"/>
        <w:jc w:val="both"/>
        <w:rPr>
          <w:rFonts w:cs="B Nazanin"/>
          <w:sz w:val="28"/>
          <w:szCs w:val="28"/>
          <w:rtl/>
          <w:lang w:bidi="fa-IR"/>
        </w:rPr>
      </w:pPr>
      <w:r w:rsidRPr="00080D98">
        <w:rPr>
          <w:rFonts w:cs="B Nazanin" w:hint="cs"/>
          <w:sz w:val="28"/>
          <w:szCs w:val="28"/>
          <w:rtl/>
          <w:lang w:bidi="fa-IR"/>
        </w:rPr>
        <w:t>در جهت شفاف سازی اتاق ها مکلف به انتشار اطلاعات عملکردی نمایندگان اتاق در مجامع رسمی داخلی یا بین المللی و نیز اطلاعات مربوط به صورت های مالی و بودجه حسابرسی شده در قالب نرم افزار متحد الشکل گردند.</w:t>
      </w:r>
    </w:p>
    <w:p w:rsidR="00B32A01" w:rsidRDefault="0051442E" w:rsidP="00080D98">
      <w:pPr>
        <w:bidi/>
        <w:spacing w:line="360" w:lineRule="auto"/>
        <w:jc w:val="both"/>
        <w:rPr>
          <w:rFonts w:cs="B Nazanin"/>
          <w:sz w:val="28"/>
          <w:szCs w:val="28"/>
          <w:rtl/>
          <w:lang w:bidi="fa-IR"/>
        </w:rPr>
      </w:pPr>
      <w:r>
        <w:rPr>
          <w:rFonts w:cs="B Nazanin" w:hint="cs"/>
          <w:sz w:val="28"/>
          <w:szCs w:val="28"/>
          <w:rtl/>
          <w:lang w:bidi="fa-IR"/>
        </w:rPr>
        <w:lastRenderedPageBreak/>
        <w:t>د</w:t>
      </w:r>
      <w:r w:rsidR="00080D98">
        <w:rPr>
          <w:rFonts w:cs="B Nazanin" w:hint="cs"/>
          <w:sz w:val="28"/>
          <w:szCs w:val="28"/>
          <w:rtl/>
          <w:lang w:bidi="fa-IR"/>
        </w:rPr>
        <w:t>ر پایان مجدد این رویکرد را</w:t>
      </w:r>
      <w:r>
        <w:rPr>
          <w:rFonts w:cs="B Nazanin" w:hint="cs"/>
          <w:sz w:val="28"/>
          <w:szCs w:val="28"/>
          <w:rtl/>
          <w:lang w:bidi="fa-IR"/>
        </w:rPr>
        <w:t xml:space="preserve"> از طرف اعضای تیم تحقیق و تفحص ضمن تقدیر و تشکر از زحمات آقای دکتر پور ابراهیمی به عنوان مسئول این تیم تحقیق و</w:t>
      </w:r>
      <w:r w:rsidR="00B32A01">
        <w:rPr>
          <w:rFonts w:cs="B Nazanin" w:hint="cs"/>
          <w:sz w:val="28"/>
          <w:szCs w:val="28"/>
          <w:rtl/>
          <w:lang w:bidi="fa-IR"/>
        </w:rPr>
        <w:t xml:space="preserve"> تفحص از اتاق بودند عرض می کنم ک</w:t>
      </w:r>
      <w:r>
        <w:rPr>
          <w:rFonts w:cs="B Nazanin" w:hint="cs"/>
          <w:sz w:val="28"/>
          <w:szCs w:val="28"/>
          <w:rtl/>
          <w:lang w:bidi="fa-IR"/>
        </w:rPr>
        <w:t xml:space="preserve">ه نگاه تقویت این </w:t>
      </w:r>
      <w:r w:rsidR="00B32A01">
        <w:rPr>
          <w:rFonts w:cs="B Nazanin" w:hint="cs"/>
          <w:sz w:val="28"/>
          <w:szCs w:val="28"/>
          <w:rtl/>
          <w:lang w:bidi="fa-IR"/>
        </w:rPr>
        <w:t xml:space="preserve">تشکل مهم بخش خصوصی با یک رویکرد اصلاحی در قانون اتاق بازگانی بوده که متاسفانه </w:t>
      </w:r>
      <w:r w:rsidR="00080D98">
        <w:rPr>
          <w:rFonts w:cs="B Nazanin" w:hint="cs"/>
          <w:sz w:val="28"/>
          <w:szCs w:val="28"/>
          <w:rtl/>
          <w:lang w:bidi="fa-IR"/>
        </w:rPr>
        <w:t>در</w:t>
      </w:r>
      <w:r w:rsidR="00B32A01">
        <w:rPr>
          <w:rFonts w:cs="B Nazanin" w:hint="cs"/>
          <w:sz w:val="28"/>
          <w:szCs w:val="28"/>
          <w:rtl/>
          <w:lang w:bidi="fa-IR"/>
        </w:rPr>
        <w:t xml:space="preserve"> این دوره علی رغم اینکه در کمیسیون هم جمع بندی شده به این دوره نرسید و امیدوارم</w:t>
      </w:r>
      <w:r w:rsidR="00080D98">
        <w:rPr>
          <w:rFonts w:cs="B Nazanin" w:hint="cs"/>
          <w:sz w:val="28"/>
          <w:szCs w:val="28"/>
          <w:rtl/>
          <w:lang w:bidi="fa-IR"/>
        </w:rPr>
        <w:t xml:space="preserve"> در دوره بعد این اصلاحات به جهت</w:t>
      </w:r>
      <w:r w:rsidR="00B32A01">
        <w:rPr>
          <w:rFonts w:cs="B Nazanin" w:hint="cs"/>
          <w:sz w:val="28"/>
          <w:szCs w:val="28"/>
          <w:rtl/>
          <w:lang w:bidi="fa-IR"/>
        </w:rPr>
        <w:t xml:space="preserve"> رفع مشکلاتی که در این گزارش آمده بود در الویت بررسی مجلس دوازدهم قرار بگیرد.</w:t>
      </w:r>
    </w:p>
    <w:p w:rsidR="00B32A01" w:rsidRDefault="00B32A01" w:rsidP="00B32A01">
      <w:pPr>
        <w:bidi/>
        <w:spacing w:line="360" w:lineRule="auto"/>
        <w:jc w:val="both"/>
        <w:rPr>
          <w:rFonts w:cs="B Nazanin"/>
          <w:sz w:val="28"/>
          <w:szCs w:val="28"/>
          <w:rtl/>
          <w:lang w:bidi="fa-IR"/>
        </w:rPr>
      </w:pPr>
      <w:r>
        <w:rPr>
          <w:rFonts w:cs="B Nazanin" w:hint="cs"/>
          <w:sz w:val="28"/>
          <w:szCs w:val="28"/>
          <w:rtl/>
          <w:lang w:bidi="fa-IR"/>
        </w:rPr>
        <w:t xml:space="preserve">از هیات رئیسه تحقیق و تفحص از جمله آقای آصفری و آقای حیدری هم تشکر می کنم </w:t>
      </w:r>
    </w:p>
    <w:p w:rsidR="00B32A01" w:rsidRDefault="00B32A01" w:rsidP="00B32A01">
      <w:pPr>
        <w:bidi/>
        <w:spacing w:line="360" w:lineRule="auto"/>
        <w:jc w:val="both"/>
        <w:rPr>
          <w:rFonts w:cs="B Nazanin"/>
          <w:sz w:val="28"/>
          <w:szCs w:val="28"/>
          <w:rtl/>
          <w:lang w:bidi="fa-IR"/>
        </w:rPr>
      </w:pPr>
      <w:r>
        <w:rPr>
          <w:rFonts w:cs="B Nazanin" w:hint="cs"/>
          <w:sz w:val="28"/>
          <w:szCs w:val="28"/>
          <w:rtl/>
          <w:lang w:bidi="fa-IR"/>
        </w:rPr>
        <w:t>نتیجه رای گیری تصویب شد.</w:t>
      </w:r>
      <w:r w:rsidR="00080D98">
        <w:rPr>
          <w:rFonts w:cs="B Nazanin" w:hint="cs"/>
          <w:sz w:val="28"/>
          <w:szCs w:val="28"/>
          <w:rtl/>
          <w:lang w:bidi="fa-IR"/>
        </w:rPr>
        <w:t xml:space="preserve"> </w:t>
      </w:r>
    </w:p>
    <w:p w:rsidR="000E2EA9" w:rsidRPr="00B843E5" w:rsidRDefault="000E2EA9" w:rsidP="00B32A01">
      <w:pPr>
        <w:bidi/>
        <w:spacing w:line="360" w:lineRule="auto"/>
        <w:jc w:val="both"/>
        <w:rPr>
          <w:rFonts w:cs="B Nazanin"/>
          <w:sz w:val="28"/>
          <w:szCs w:val="28"/>
          <w:rtl/>
          <w:lang w:bidi="fa-IR"/>
        </w:rPr>
      </w:pPr>
      <w:bookmarkStart w:id="0" w:name="_GoBack"/>
      <w:bookmarkEnd w:id="0"/>
    </w:p>
    <w:p w:rsidR="00B843E5" w:rsidRPr="00B843E5" w:rsidRDefault="00B843E5" w:rsidP="00B32A01">
      <w:pPr>
        <w:bidi/>
        <w:jc w:val="both"/>
        <w:rPr>
          <w:rFonts w:cs="B Nazanin"/>
          <w:sz w:val="28"/>
          <w:szCs w:val="28"/>
          <w:rtl/>
          <w:lang w:bidi="fa-IR"/>
        </w:rPr>
      </w:pPr>
    </w:p>
    <w:sectPr w:rsidR="00B843E5" w:rsidRPr="00B843E5" w:rsidSect="00B843E5">
      <w:pgSz w:w="12240" w:h="15840"/>
      <w:pgMar w:top="1440" w:right="720" w:bottom="1440" w:left="81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9F73B9"/>
    <w:multiLevelType w:val="hybridMultilevel"/>
    <w:tmpl w:val="A2D8B016"/>
    <w:lvl w:ilvl="0" w:tplc="3F841C80">
      <w:start w:val="6"/>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3E5"/>
    <w:rsid w:val="00076C19"/>
    <w:rsid w:val="00080D98"/>
    <w:rsid w:val="000E2EA9"/>
    <w:rsid w:val="002328AF"/>
    <w:rsid w:val="004F167B"/>
    <w:rsid w:val="0051442E"/>
    <w:rsid w:val="00B32A01"/>
    <w:rsid w:val="00B843E5"/>
    <w:rsid w:val="00D20D59"/>
    <w:rsid w:val="00F5647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9689D"/>
  <w15:chartTrackingRefBased/>
  <w15:docId w15:val="{E95EEAE9-A228-45E5-8A64-6CD5E3089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80D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4</Pages>
  <Words>841</Words>
  <Characters>4794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زهرا اعتمادی</dc:creator>
  <cp:keywords/>
  <dc:description/>
  <cp:lastModifiedBy>سپیده جهانمردی</cp:lastModifiedBy>
  <cp:revision>4</cp:revision>
  <dcterms:created xsi:type="dcterms:W3CDTF">2024-05-21T07:44:00Z</dcterms:created>
  <dcterms:modified xsi:type="dcterms:W3CDTF">2024-05-21T10:18:00Z</dcterms:modified>
</cp:coreProperties>
</file>